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58" w:rsidRPr="00AA7258" w:rsidRDefault="00AA7258" w:rsidP="00AA7258">
      <w:pPr>
        <w:shd w:val="clear" w:color="auto" w:fill="FFFFFF"/>
        <w:rPr>
          <w:rFonts w:asciiTheme="majorHAnsi" w:eastAsia="Times New Roman" w:hAnsiTheme="majorHAnsi" w:cs="Arial"/>
          <w:color w:val="222222"/>
        </w:rPr>
      </w:pPr>
      <w:bookmarkStart w:id="0" w:name="_GoBack"/>
      <w:bookmarkEnd w:id="0"/>
      <w:r w:rsidRPr="00CD7E7A">
        <w:rPr>
          <w:rFonts w:asciiTheme="majorHAnsi" w:eastAsia="Times New Roman" w:hAnsiTheme="majorHAnsi" w:cs="Arial"/>
          <w:b/>
          <w:bCs/>
          <w:color w:val="222222"/>
        </w:rPr>
        <w:t>Memoir</w:t>
      </w:r>
      <w:r w:rsidRPr="00CD7E7A">
        <w:rPr>
          <w:rFonts w:asciiTheme="majorHAnsi" w:eastAsia="Times New Roman" w:hAnsiTheme="majorHAnsi" w:cs="Arial"/>
          <w:color w:val="222222"/>
        </w:rPr>
        <w:t xml:space="preserve">—a LITERARY NONFICTION genre. More specifically, it is a collection of memories that an individual writes about moments or events, </w:t>
      </w:r>
      <w:r w:rsidR="00002E13" w:rsidRPr="00CD7E7A">
        <w:rPr>
          <w:rFonts w:asciiTheme="majorHAnsi" w:eastAsia="Times New Roman" w:hAnsiTheme="majorHAnsi" w:cs="Arial"/>
          <w:color w:val="222222"/>
        </w:rPr>
        <w:t>either public or</w:t>
      </w:r>
      <w:r w:rsidRPr="00CD7E7A">
        <w:rPr>
          <w:rFonts w:asciiTheme="majorHAnsi" w:eastAsia="Times New Roman" w:hAnsiTheme="majorHAnsi" w:cs="Arial"/>
          <w:color w:val="222222"/>
        </w:rPr>
        <w:t xml:space="preserve"> private that took place in the subject's life.</w:t>
      </w:r>
    </w:p>
    <w:p w:rsidR="00AA7258" w:rsidRDefault="00AA7258" w:rsidP="005B6C11">
      <w:pPr>
        <w:jc w:val="center"/>
        <w:rPr>
          <w:rFonts w:asciiTheme="majorHAnsi" w:hAnsiTheme="majorHAnsi"/>
          <w:b/>
          <w:sz w:val="28"/>
          <w:szCs w:val="28"/>
        </w:rPr>
      </w:pPr>
    </w:p>
    <w:p w:rsidR="0078054B" w:rsidRPr="006D742A" w:rsidRDefault="005B6C11" w:rsidP="005B6C11">
      <w:pPr>
        <w:jc w:val="center"/>
        <w:rPr>
          <w:rFonts w:asciiTheme="majorHAnsi" w:hAnsiTheme="majorHAnsi"/>
          <w:b/>
          <w:sz w:val="28"/>
          <w:szCs w:val="28"/>
        </w:rPr>
      </w:pPr>
      <w:r w:rsidRPr="006D742A">
        <w:rPr>
          <w:rFonts w:asciiTheme="majorHAnsi" w:hAnsiTheme="majorHAnsi"/>
          <w:b/>
          <w:sz w:val="28"/>
          <w:szCs w:val="28"/>
        </w:rPr>
        <w:t>What are the characteristics of an effective memoir?</w:t>
      </w:r>
    </w:p>
    <w:p w:rsidR="005B6C11" w:rsidRPr="005B6C11" w:rsidRDefault="005B6C11" w:rsidP="005B6C11">
      <w:pPr>
        <w:jc w:val="center"/>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TITLE</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The title invites and fits.  It should come last, chosen from among meaningful possibilities that the writer brainstormed.</w:t>
      </w:r>
    </w:p>
    <w:p w:rsidR="005B6C11" w:rsidRPr="005B6C11" w:rsidRDefault="005B6C11" w:rsidP="005B6C11">
      <w:pPr>
        <w:pStyle w:val="ListParagraph"/>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LEAD</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The lead brings readers right into the action of the story.</w:t>
      </w:r>
    </w:p>
    <w:p w:rsidR="005B6C11" w:rsidRPr="005B6C11" w:rsidRDefault="005B6C11" w:rsidP="005B6C11">
      <w:pPr>
        <w:pStyle w:val="ListParagraph"/>
        <w:rPr>
          <w:rFonts w:asciiTheme="majorHAnsi" w:hAnsiTheme="majorHAnsi"/>
          <w: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BACKGROUND</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 xml:space="preserve">Background information that a reader needs is woven in – </w:t>
      </w:r>
      <w:proofErr w:type="gramStart"/>
      <w:r w:rsidRPr="005B6C11">
        <w:rPr>
          <w:rFonts w:asciiTheme="majorHAnsi" w:hAnsiTheme="majorHAnsi"/>
          <w:sz w:val="24"/>
          <w:szCs w:val="24"/>
        </w:rPr>
        <w:t xml:space="preserve">the </w:t>
      </w:r>
      <w:r w:rsidRPr="005B6C11">
        <w:rPr>
          <w:rFonts w:asciiTheme="majorHAnsi" w:hAnsiTheme="majorHAnsi"/>
          <w:i/>
          <w:sz w:val="24"/>
          <w:szCs w:val="24"/>
        </w:rPr>
        <w:t>who</w:t>
      </w:r>
      <w:proofErr w:type="gramEnd"/>
      <w:r w:rsidRPr="005B6C11">
        <w:rPr>
          <w:rFonts w:asciiTheme="majorHAnsi" w:hAnsiTheme="majorHAnsi"/>
          <w:sz w:val="24"/>
          <w:szCs w:val="24"/>
        </w:rPr>
        <w:t xml:space="preserve">, </w:t>
      </w:r>
      <w:r w:rsidRPr="005B6C11">
        <w:rPr>
          <w:rFonts w:asciiTheme="majorHAnsi" w:hAnsiTheme="majorHAnsi"/>
          <w:i/>
          <w:sz w:val="24"/>
          <w:szCs w:val="24"/>
        </w:rPr>
        <w:t>what</w:t>
      </w:r>
      <w:r w:rsidRPr="005B6C11">
        <w:rPr>
          <w:rFonts w:asciiTheme="majorHAnsi" w:hAnsiTheme="majorHAnsi"/>
          <w:sz w:val="24"/>
          <w:szCs w:val="24"/>
        </w:rPr>
        <w:t xml:space="preserve">, </w:t>
      </w:r>
      <w:r w:rsidRPr="005B6C11">
        <w:rPr>
          <w:rFonts w:asciiTheme="majorHAnsi" w:hAnsiTheme="majorHAnsi"/>
          <w:i/>
          <w:sz w:val="24"/>
          <w:szCs w:val="24"/>
        </w:rPr>
        <w:t>when</w:t>
      </w:r>
      <w:r w:rsidRPr="005B6C11">
        <w:rPr>
          <w:rFonts w:asciiTheme="majorHAnsi" w:hAnsiTheme="majorHAnsi"/>
          <w:sz w:val="24"/>
          <w:szCs w:val="24"/>
        </w:rPr>
        <w:t xml:space="preserve">, </w:t>
      </w:r>
      <w:r w:rsidRPr="005B6C11">
        <w:rPr>
          <w:rFonts w:asciiTheme="majorHAnsi" w:hAnsiTheme="majorHAnsi"/>
          <w:i/>
          <w:sz w:val="24"/>
          <w:szCs w:val="24"/>
        </w:rPr>
        <w:t>where</w:t>
      </w:r>
      <w:r w:rsidRPr="005B6C11">
        <w:rPr>
          <w:rFonts w:asciiTheme="majorHAnsi" w:hAnsiTheme="majorHAnsi"/>
          <w:sz w:val="24"/>
          <w:szCs w:val="24"/>
        </w:rPr>
        <w:t xml:space="preserve">, and </w:t>
      </w:r>
      <w:r w:rsidRPr="005B6C11">
        <w:rPr>
          <w:rFonts w:asciiTheme="majorHAnsi" w:hAnsiTheme="majorHAnsi"/>
          <w:i/>
          <w:sz w:val="24"/>
          <w:szCs w:val="24"/>
        </w:rPr>
        <w:t>why</w:t>
      </w:r>
      <w:r w:rsidRPr="005B6C11">
        <w:rPr>
          <w:rFonts w:asciiTheme="majorHAnsi" w:hAnsiTheme="majorHAnsi"/>
          <w:sz w:val="24"/>
          <w:szCs w:val="24"/>
        </w:rPr>
        <w:t xml:space="preserve"> context is embedded in the narrative.</w:t>
      </w:r>
    </w:p>
    <w:p w:rsidR="005B6C11" w:rsidRPr="005B6C11" w:rsidRDefault="005B6C11" w:rsidP="005B6C11">
      <w:pPr>
        <w:pStyle w:val="ListParagraph"/>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SETTING</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There’s a setting – a time and a place.</w:t>
      </w:r>
    </w:p>
    <w:p w:rsidR="005B6C11" w:rsidRPr="005B6C11" w:rsidRDefault="005B6C11" w:rsidP="005B6C11">
      <w:pPr>
        <w:pStyle w:val="ListParagraph"/>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FIRST PERSON</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There’s lots of “I” – lots of thoughts, feelings, and observations of the memoirist.</w:t>
      </w:r>
    </w:p>
    <w:p w:rsidR="005B6C11" w:rsidRPr="005B6C11" w:rsidRDefault="005B6C11" w:rsidP="005B6C11">
      <w:pPr>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VIVID DETAIL</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A reader can see, hear, and feel the experience because the writer provides concrete sensory details and descriptions of people in action.</w:t>
      </w:r>
    </w:p>
    <w:p w:rsidR="005B6C11" w:rsidRPr="005B6C11" w:rsidRDefault="005B6C11" w:rsidP="005B6C11">
      <w:pPr>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VIVID VERBS</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 xml:space="preserve">The language is interesting – verbs like </w:t>
      </w:r>
      <w:r w:rsidRPr="005B6C11">
        <w:rPr>
          <w:rFonts w:asciiTheme="majorHAnsi" w:hAnsiTheme="majorHAnsi"/>
          <w:i/>
          <w:sz w:val="24"/>
          <w:szCs w:val="24"/>
        </w:rPr>
        <w:t>sputter</w:t>
      </w:r>
      <w:r w:rsidRPr="005B6C11">
        <w:rPr>
          <w:rFonts w:asciiTheme="majorHAnsi" w:hAnsiTheme="majorHAnsi"/>
          <w:sz w:val="24"/>
          <w:szCs w:val="24"/>
        </w:rPr>
        <w:t xml:space="preserve">, </w:t>
      </w:r>
      <w:r w:rsidRPr="005B6C11">
        <w:rPr>
          <w:rFonts w:asciiTheme="majorHAnsi" w:hAnsiTheme="majorHAnsi"/>
          <w:i/>
          <w:sz w:val="24"/>
          <w:szCs w:val="24"/>
        </w:rPr>
        <w:t>knead</w:t>
      </w:r>
      <w:r w:rsidRPr="005B6C11">
        <w:rPr>
          <w:rFonts w:asciiTheme="majorHAnsi" w:hAnsiTheme="majorHAnsi"/>
          <w:sz w:val="24"/>
          <w:szCs w:val="24"/>
        </w:rPr>
        <w:t xml:space="preserve">, </w:t>
      </w:r>
      <w:r w:rsidRPr="005B6C11">
        <w:rPr>
          <w:rFonts w:asciiTheme="majorHAnsi" w:hAnsiTheme="majorHAnsi"/>
          <w:i/>
          <w:sz w:val="24"/>
          <w:szCs w:val="24"/>
        </w:rPr>
        <w:t>curl</w:t>
      </w:r>
      <w:r w:rsidRPr="005B6C11">
        <w:rPr>
          <w:rFonts w:asciiTheme="majorHAnsi" w:hAnsiTheme="majorHAnsi"/>
          <w:sz w:val="24"/>
          <w:szCs w:val="24"/>
        </w:rPr>
        <w:t xml:space="preserve">, </w:t>
      </w:r>
      <w:r w:rsidRPr="005B6C11">
        <w:rPr>
          <w:rFonts w:asciiTheme="majorHAnsi" w:hAnsiTheme="majorHAnsi"/>
          <w:i/>
          <w:sz w:val="24"/>
          <w:szCs w:val="24"/>
        </w:rPr>
        <w:t>polish</w:t>
      </w:r>
      <w:r w:rsidRPr="005B6C11">
        <w:rPr>
          <w:rFonts w:asciiTheme="majorHAnsi" w:hAnsiTheme="majorHAnsi"/>
          <w:sz w:val="24"/>
          <w:szCs w:val="24"/>
        </w:rPr>
        <w:t xml:space="preserve">, </w:t>
      </w:r>
      <w:r w:rsidRPr="005B6C11">
        <w:rPr>
          <w:rFonts w:asciiTheme="majorHAnsi" w:hAnsiTheme="majorHAnsi"/>
          <w:i/>
          <w:sz w:val="24"/>
          <w:szCs w:val="24"/>
        </w:rPr>
        <w:t>pinch</w:t>
      </w:r>
      <w:r w:rsidRPr="005B6C11">
        <w:rPr>
          <w:rFonts w:asciiTheme="majorHAnsi" w:hAnsiTheme="majorHAnsi"/>
          <w:sz w:val="24"/>
          <w:szCs w:val="24"/>
        </w:rPr>
        <w:t xml:space="preserve">, and </w:t>
      </w:r>
      <w:r w:rsidRPr="005B6C11">
        <w:rPr>
          <w:rFonts w:asciiTheme="majorHAnsi" w:hAnsiTheme="majorHAnsi"/>
          <w:i/>
          <w:sz w:val="24"/>
          <w:szCs w:val="24"/>
        </w:rPr>
        <w:t>grip</w:t>
      </w:r>
      <w:r w:rsidRPr="005B6C11">
        <w:rPr>
          <w:rFonts w:asciiTheme="majorHAnsi" w:hAnsiTheme="majorHAnsi"/>
          <w:sz w:val="24"/>
          <w:szCs w:val="24"/>
        </w:rPr>
        <w:t xml:space="preserve"> that a reader can see, feel, and hear.</w:t>
      </w:r>
    </w:p>
    <w:p w:rsidR="005B6C11" w:rsidRPr="005B6C11" w:rsidRDefault="005B6C11" w:rsidP="005B6C11">
      <w:pPr>
        <w:pStyle w:val="ListParagraph"/>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SLOW PACE</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The pace is slowed down; readers can make a movie in their minds.</w:t>
      </w:r>
    </w:p>
    <w:p w:rsidR="005B6C11" w:rsidRPr="005B6C11" w:rsidRDefault="005B6C11" w:rsidP="005B6C11">
      <w:pPr>
        <w:pStyle w:val="ListParagraph"/>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ZOOMED-IN</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The small details show what matters to the people in the memoir.  The reader feels he/she is inside of that very moment.</w:t>
      </w:r>
    </w:p>
    <w:p w:rsidR="005B6C11" w:rsidRPr="005B6C11" w:rsidRDefault="005B6C11" w:rsidP="005B6C11">
      <w:pPr>
        <w:pStyle w:val="ListParagraph"/>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DIALOGUE</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There is dialogue.  The writer uses it to show what people are like, how they’re feeling, and to express relationships among characters.</w:t>
      </w:r>
    </w:p>
    <w:p w:rsidR="005B6C11" w:rsidRPr="005B6C11" w:rsidRDefault="005B6C11" w:rsidP="005B6C11">
      <w:pPr>
        <w:pStyle w:val="ListParagraph"/>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FLASHBACKS</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The action flashes back and forward in time and creates questions in the reader’s mind about what will happen next.</w:t>
      </w:r>
    </w:p>
    <w:p w:rsidR="005B6C11" w:rsidRPr="005B6C11" w:rsidRDefault="005B6C11" w:rsidP="005B6C11">
      <w:pPr>
        <w:pStyle w:val="ListParagraph"/>
        <w:rPr>
          <w:rFonts w:asciiTheme="majorHAnsi" w:hAnsiTheme="majorHAnsi"/>
          <w:sz w:val="24"/>
          <w:szCs w:val="24"/>
        </w:rPr>
      </w:pPr>
    </w:p>
    <w:p w:rsidR="005B6C11" w:rsidRPr="006D742A" w:rsidRDefault="005B6C11" w:rsidP="005B6C11">
      <w:pPr>
        <w:pStyle w:val="ListParagraph"/>
        <w:numPr>
          <w:ilvl w:val="0"/>
          <w:numId w:val="1"/>
        </w:numPr>
        <w:rPr>
          <w:rFonts w:asciiTheme="majorHAnsi" w:hAnsiTheme="majorHAnsi"/>
          <w:b/>
          <w:sz w:val="24"/>
          <w:szCs w:val="24"/>
        </w:rPr>
      </w:pPr>
      <w:r w:rsidRPr="006D742A">
        <w:rPr>
          <w:rFonts w:asciiTheme="majorHAnsi" w:hAnsiTheme="majorHAnsi"/>
          <w:b/>
          <w:sz w:val="24"/>
          <w:szCs w:val="24"/>
        </w:rPr>
        <w:t>SO WHAT?</w:t>
      </w:r>
    </w:p>
    <w:p w:rsidR="005B6C11" w:rsidRPr="005B6C11" w:rsidRDefault="005B6C11" w:rsidP="005B6C11">
      <w:pPr>
        <w:pStyle w:val="ListParagraph"/>
        <w:rPr>
          <w:rFonts w:asciiTheme="majorHAnsi" w:hAnsiTheme="majorHAnsi"/>
          <w:sz w:val="24"/>
          <w:szCs w:val="24"/>
        </w:rPr>
      </w:pPr>
      <w:r w:rsidRPr="005B6C11">
        <w:rPr>
          <w:rFonts w:asciiTheme="majorHAnsi" w:hAnsiTheme="majorHAnsi"/>
          <w:sz w:val="24"/>
          <w:szCs w:val="24"/>
        </w:rPr>
        <w:t xml:space="preserve">There’s a </w:t>
      </w:r>
      <w:proofErr w:type="gramStart"/>
      <w:r w:rsidRPr="005B6C11">
        <w:rPr>
          <w:rFonts w:asciiTheme="majorHAnsi" w:hAnsiTheme="majorHAnsi"/>
          <w:sz w:val="24"/>
          <w:szCs w:val="24"/>
        </w:rPr>
        <w:t>So</w:t>
      </w:r>
      <w:proofErr w:type="gramEnd"/>
      <w:r w:rsidRPr="005B6C11">
        <w:rPr>
          <w:rFonts w:asciiTheme="majorHAnsi" w:hAnsiTheme="majorHAnsi"/>
          <w:sz w:val="24"/>
          <w:szCs w:val="24"/>
        </w:rPr>
        <w:t xml:space="preserve"> What? </w:t>
      </w:r>
      <w:proofErr w:type="gramStart"/>
      <w:r w:rsidRPr="005B6C11">
        <w:rPr>
          <w:rFonts w:asciiTheme="majorHAnsi" w:hAnsiTheme="majorHAnsi"/>
          <w:sz w:val="24"/>
          <w:szCs w:val="24"/>
        </w:rPr>
        <w:t>or</w:t>
      </w:r>
      <w:proofErr w:type="gramEnd"/>
      <w:r w:rsidRPr="005B6C11">
        <w:rPr>
          <w:rFonts w:asciiTheme="majorHAnsi" w:hAnsiTheme="majorHAnsi"/>
          <w:sz w:val="24"/>
          <w:szCs w:val="24"/>
        </w:rPr>
        <w:t xml:space="preserve"> lesson – a meaning or significance that was discovered by the memoirist during the act of writing the narrative.  The memoirist ends the piece having changed in some way and leaves the reader thinking.</w:t>
      </w:r>
    </w:p>
    <w:sectPr w:rsidR="005B6C11" w:rsidRPr="005B6C11" w:rsidSect="00CD7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F67E0"/>
    <w:multiLevelType w:val="multilevel"/>
    <w:tmpl w:val="8AB0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6229CF"/>
    <w:multiLevelType w:val="hybridMultilevel"/>
    <w:tmpl w:val="6472F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1"/>
    <w:rsid w:val="00002E13"/>
    <w:rsid w:val="003C5829"/>
    <w:rsid w:val="004D55A1"/>
    <w:rsid w:val="005B6C11"/>
    <w:rsid w:val="005C00BD"/>
    <w:rsid w:val="006D742A"/>
    <w:rsid w:val="0078054B"/>
    <w:rsid w:val="008B212F"/>
    <w:rsid w:val="00AA7258"/>
    <w:rsid w:val="00CD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CFE9D-7C71-40BF-B01B-2A10874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11"/>
    <w:pPr>
      <w:ind w:left="720"/>
      <w:contextualSpacing/>
    </w:pPr>
  </w:style>
  <w:style w:type="character" w:customStyle="1" w:styleId="tgc">
    <w:name w:val="_tgc"/>
    <w:basedOn w:val="DefaultParagraphFont"/>
    <w:rsid w:val="00AA7258"/>
  </w:style>
  <w:style w:type="character" w:customStyle="1" w:styleId="apple-converted-space">
    <w:name w:val="apple-converted-space"/>
    <w:basedOn w:val="DefaultParagraphFont"/>
    <w:rsid w:val="00AA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98724">
      <w:bodyDiv w:val="1"/>
      <w:marLeft w:val="0"/>
      <w:marRight w:val="0"/>
      <w:marTop w:val="0"/>
      <w:marBottom w:val="0"/>
      <w:divBdr>
        <w:top w:val="none" w:sz="0" w:space="0" w:color="auto"/>
        <w:left w:val="none" w:sz="0" w:space="0" w:color="auto"/>
        <w:bottom w:val="none" w:sz="0" w:space="0" w:color="auto"/>
        <w:right w:val="none" w:sz="0" w:space="0" w:color="auto"/>
      </w:divBdr>
      <w:divsChild>
        <w:div w:id="21278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Wood, Kristyne N</cp:lastModifiedBy>
  <cp:revision>1</cp:revision>
  <cp:lastPrinted>2014-08-15T10:52:00Z</cp:lastPrinted>
  <dcterms:created xsi:type="dcterms:W3CDTF">2014-08-18T12:10:00Z</dcterms:created>
  <dcterms:modified xsi:type="dcterms:W3CDTF">2016-08-31T15:09:00Z</dcterms:modified>
</cp:coreProperties>
</file>